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7075E"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b/>
          <w:spacing w:val="-1"/>
          <w:kern w:val="0"/>
          <w:sz w:val="20"/>
          <w:szCs w:val="20"/>
        </w:rPr>
      </w:pPr>
      <w:r>
        <w:rPr>
          <w:rFonts w:ascii="ＭＳ ゴシック" w:eastAsia="ＭＳ ゴシック" w:hAnsi="ＭＳ ゴシック" w:cs="Times New Roman" w:hint="eastAsia"/>
          <w:spacing w:val="-1"/>
          <w:kern w:val="0"/>
          <w:sz w:val="22"/>
        </w:rPr>
        <w:t>＜参考様式</w:t>
      </w:r>
      <w:r w:rsidRPr="001C1465">
        <w:rPr>
          <w:rFonts w:ascii="ＭＳ ゴシック" w:eastAsia="ＭＳ ゴシック" w:hAnsi="ＭＳ ゴシック" w:cs="Times New Roman" w:hint="eastAsia"/>
          <w:spacing w:val="-1"/>
          <w:kern w:val="0"/>
          <w:sz w:val="22"/>
        </w:rPr>
        <w:t>＞</w:t>
      </w:r>
    </w:p>
    <w:p w14:paraId="1BF25ED1" w14:textId="77777777" w:rsidR="00E40EC5" w:rsidRPr="001C1465" w:rsidRDefault="00E40EC5" w:rsidP="00E40EC5">
      <w:pPr>
        <w:wordWrap w:val="0"/>
        <w:autoSpaceDE w:val="0"/>
        <w:autoSpaceDN w:val="0"/>
        <w:adjustRightInd w:val="0"/>
        <w:spacing w:line="347" w:lineRule="exact"/>
        <w:jc w:val="center"/>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○○○○事業委託契約書</w:t>
      </w:r>
    </w:p>
    <w:tbl>
      <w:tblPr>
        <w:tblW w:w="0" w:type="auto"/>
        <w:tblInd w:w="7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tblGrid>
      <w:tr w:rsidR="00E40EC5" w:rsidRPr="001C1465" w14:paraId="34707E4D" w14:textId="77777777" w:rsidTr="00F26BFA">
        <w:trPr>
          <w:trHeight w:val="1290"/>
        </w:trPr>
        <w:tc>
          <w:tcPr>
            <w:tcW w:w="1101" w:type="dxa"/>
            <w:shd w:val="clear" w:color="auto" w:fill="auto"/>
            <w:vAlign w:val="center"/>
          </w:tcPr>
          <w:p w14:paraId="3C2C3E36" w14:textId="77777777"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収　入</w:t>
            </w:r>
          </w:p>
          <w:p w14:paraId="085B5FA2" w14:textId="77777777"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印　紙</w:t>
            </w:r>
          </w:p>
        </w:tc>
      </w:tr>
    </w:tbl>
    <w:p w14:paraId="5AAA2F8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DED5868"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○○○会社代表取締役○○○○（以下｢甲｣という。）は、○○○株式会社代表取締役　○○○（以下｢乙｣という。）と○○○○事業について、次の各条項により委託契約を締結する。</w:t>
      </w:r>
    </w:p>
    <w:p w14:paraId="256560E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D425C13"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5D3118E"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（委託業務実施計画書の提出）</w:t>
      </w:r>
    </w:p>
    <w:p w14:paraId="7D554774" w14:textId="435F605E"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第１条　乙は、別紙（１）の委託事業実施計画書に基づき、</w:t>
      </w:r>
      <w:r w:rsidR="00A1477D">
        <w:rPr>
          <w:rFonts w:ascii="ＭＳ 明朝" w:eastAsia="ＭＳ 明朝" w:hAnsi="ＭＳ 明朝" w:cs="Times New Roman" w:hint="eastAsia"/>
          <w:spacing w:val="-1"/>
          <w:kern w:val="0"/>
          <w:sz w:val="22"/>
        </w:rPr>
        <w:t>令和</w:t>
      </w:r>
      <w:r w:rsidRPr="001C1465">
        <w:rPr>
          <w:rFonts w:ascii="ＭＳ 明朝" w:eastAsia="ＭＳ 明朝" w:hAnsi="ＭＳ 明朝" w:cs="Times New Roman" w:hint="eastAsia"/>
          <w:spacing w:val="-1"/>
          <w:kern w:val="0"/>
          <w:sz w:val="22"/>
        </w:rPr>
        <w:t xml:space="preserve">　年　月　日から</w:t>
      </w:r>
      <w:r w:rsidR="00A1477D">
        <w:rPr>
          <w:rFonts w:ascii="ＭＳ 明朝" w:eastAsia="ＭＳ 明朝" w:hAnsi="ＭＳ 明朝" w:cs="Times New Roman" w:hint="eastAsia"/>
          <w:spacing w:val="-1"/>
          <w:kern w:val="0"/>
          <w:sz w:val="22"/>
        </w:rPr>
        <w:t>令和</w:t>
      </w:r>
      <w:r w:rsidRPr="001C1465">
        <w:rPr>
          <w:rFonts w:ascii="ＭＳ 明朝" w:eastAsia="ＭＳ 明朝" w:hAnsi="ＭＳ 明朝" w:cs="Times New Roman" w:hint="eastAsia"/>
          <w:spacing w:val="-1"/>
          <w:kern w:val="0"/>
          <w:sz w:val="22"/>
        </w:rPr>
        <w:t xml:space="preserve">　年　月　日までの間に事業を遂行し、甲に報告するものとする。</w:t>
      </w:r>
    </w:p>
    <w:p w14:paraId="4BA3294C"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D7421B3"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w:t>
      </w:r>
    </w:p>
    <w:p w14:paraId="7B3DA8BD"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第２条　契約金額は、</w:t>
      </w:r>
      <w:r w:rsidR="0034475E">
        <w:rPr>
          <w:rFonts w:ascii="ＭＳ 明朝" w:eastAsia="ＭＳ 明朝" w:hAnsi="ＭＳ 明朝" w:cs="Times New Roman" w:hint="eastAsia"/>
          <w:spacing w:val="-1"/>
          <w:kern w:val="0"/>
          <w:sz w:val="22"/>
        </w:rPr>
        <w:t>税込</w:t>
      </w:r>
      <w:r w:rsidRPr="001C1465">
        <w:rPr>
          <w:rFonts w:ascii="ＭＳ 明朝" w:eastAsia="ＭＳ 明朝" w:hAnsi="ＭＳ 明朝" w:cs="Times New Roman" w:hint="eastAsia"/>
          <w:spacing w:val="-1"/>
          <w:kern w:val="0"/>
          <w:sz w:val="22"/>
        </w:rPr>
        <w:t xml:space="preserve">　　　　　円</w:t>
      </w:r>
      <w:r w:rsidR="0034475E">
        <w:rPr>
          <w:rFonts w:ascii="ＭＳ 明朝" w:eastAsia="ＭＳ 明朝" w:hAnsi="ＭＳ 明朝" w:cs="Times New Roman" w:hint="eastAsia"/>
          <w:spacing w:val="-1"/>
          <w:kern w:val="0"/>
          <w:sz w:val="22"/>
        </w:rPr>
        <w:t>（内消費税額等　　　　円）</w:t>
      </w:r>
      <w:r w:rsidRPr="001C1465">
        <w:rPr>
          <w:rFonts w:ascii="ＭＳ 明朝" w:eastAsia="ＭＳ 明朝" w:hAnsi="ＭＳ 明朝" w:cs="Times New Roman" w:hint="eastAsia"/>
          <w:spacing w:val="-1"/>
          <w:kern w:val="0"/>
          <w:sz w:val="22"/>
        </w:rPr>
        <w:t>とし、経費内訳については別紙（２）のとおりとする。</w:t>
      </w:r>
    </w:p>
    <w:p w14:paraId="077F5D44"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3C299DE5"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（委託業務実施計画書の変更等による契約変更）</w:t>
      </w:r>
    </w:p>
    <w:p w14:paraId="239B29C4" w14:textId="77777777"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第３条　乙は、第１条に係る委託業務実施計画書に記載さ</w:t>
      </w:r>
      <w:r>
        <w:rPr>
          <w:rFonts w:ascii="ＭＳ 明朝" w:eastAsia="ＭＳ 明朝" w:hAnsi="ＭＳ 明朝" w:cs="Times New Roman" w:hint="eastAsia"/>
          <w:spacing w:val="-1"/>
          <w:kern w:val="0"/>
          <w:sz w:val="22"/>
        </w:rPr>
        <w:t>れた内容の主要部分の変更をするときは、あらかじめ甲に</w:t>
      </w:r>
      <w:r w:rsidRPr="001C1465">
        <w:rPr>
          <w:rFonts w:ascii="ＭＳ 明朝" w:eastAsia="ＭＳ 明朝" w:hAnsi="ＭＳ 明朝" w:cs="Times New Roman" w:hint="eastAsia"/>
          <w:spacing w:val="-1"/>
          <w:kern w:val="0"/>
          <w:sz w:val="22"/>
        </w:rPr>
        <w:t>委託業務実施計画変更申請書を提出し、その承認を受けなければならない。ただし、軽微な変更については、この限りではない。</w:t>
      </w:r>
    </w:p>
    <w:p w14:paraId="129E1A4D"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663A422"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（委託業務の実施）</w:t>
      </w:r>
    </w:p>
    <w:p w14:paraId="479C93FA" w14:textId="77777777"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第４条　乙は、第１条により承認を受けた委託業務実施計画書及び甲の指示に従って、当該委託業務を実施しなければならない。</w:t>
      </w:r>
    </w:p>
    <w:p w14:paraId="5CE5BFAD"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74F7323A"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（委託業務完了の報告）</w:t>
      </w:r>
    </w:p>
    <w:p w14:paraId="4A4EC7DE" w14:textId="77777777"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第５条　乙は、委託業務が完了したときは、完了の翌日から５日又は契約期間の末日（変更した場合を含む。）のいずれか早い日までに、委託業務完了書を甲に提出しなければならない。</w:t>
      </w:r>
    </w:p>
    <w:p w14:paraId="4B565F99"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B9E4327"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（経費使用明細書の提出）</w:t>
      </w:r>
    </w:p>
    <w:p w14:paraId="11830F74" w14:textId="77777777"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第６条　乙は、前条の委託業務の完了の翌日から５日以内に甲の指示する証拠書類の写を添付して、委託業務経費使用明細書（以下「経費使用明細書」という。）を甲に提出しなければならない。</w:t>
      </w:r>
    </w:p>
    <w:p w14:paraId="6BF49846"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経費使用明細書は、委託業務実施計画書に記載された経費の内訳に基づいて作成するものとする。</w:t>
      </w:r>
    </w:p>
    <w:p w14:paraId="2182AC0B"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D0EEA27"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（検　査）</w:t>
      </w:r>
    </w:p>
    <w:p w14:paraId="3039B0F0"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第７条　甲は、納入物件及び経費使用明細書を受理したときは、納入物件等の内容について速やかに検査を行い、納入物件の引き渡しを受けるものとする。</w:t>
      </w:r>
    </w:p>
    <w:p w14:paraId="3045A7B4"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甲は、前項の検査を行うため、その他必要があるときは、乙の事業所等に立入検査を行うことができる。</w:t>
      </w:r>
    </w:p>
    <w:p w14:paraId="7B3F66EC"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4A5C7753"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（機密保持）</w:t>
      </w:r>
    </w:p>
    <w:p w14:paraId="585A9447"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第８条　乙は、この契約の実施によって知り得た事項について、第三者に漏らしてはならない。</w:t>
      </w:r>
    </w:p>
    <w:p w14:paraId="25F73B91"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18B4E00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（権利、義務の譲渡）</w:t>
      </w:r>
    </w:p>
    <w:p w14:paraId="6E022DEC"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第９条　乙は、この契約によって生ずる一切の権利及び義務を第三者に譲渡してはならない。</w:t>
      </w:r>
    </w:p>
    <w:p w14:paraId="64A8B357" w14:textId="77777777" w:rsidR="00E40EC5" w:rsidRPr="001C1465" w:rsidRDefault="00E40EC5" w:rsidP="00E40EC5">
      <w:pPr>
        <w:wordWrap w:val="0"/>
        <w:autoSpaceDE w:val="0"/>
        <w:autoSpaceDN w:val="0"/>
        <w:adjustRightInd w:val="0"/>
        <w:spacing w:line="347" w:lineRule="exact"/>
        <w:ind w:left="1"/>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乙は、引き渡す前の物件に質権その他の担保物件を設定してはならない。</w:t>
      </w:r>
    </w:p>
    <w:p w14:paraId="36F4ED25"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6D3A646E"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（著作権）</w:t>
      </w:r>
    </w:p>
    <w:p w14:paraId="742BAE7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第１０条　乙が、この委託業務により取得した著作権は、甲が承継するものとする。</w:t>
      </w:r>
    </w:p>
    <w:p w14:paraId="4AD02733"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2E7CBD0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（契約の変更）</w:t>
      </w:r>
    </w:p>
    <w:p w14:paraId="026B6AF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第１１条　甲は、必要がある場合は、この契約内容を変更することができる。</w:t>
      </w:r>
    </w:p>
    <w:p w14:paraId="6DF24D08" w14:textId="77777777"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前項の場合において、契約金額を変更する必要があるときは、甲乙協議し、これを定めるものとする。</w:t>
      </w:r>
    </w:p>
    <w:p w14:paraId="03820F9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F9BE832"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（契約金額の確定）</w:t>
      </w:r>
    </w:p>
    <w:p w14:paraId="0B279AB0"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第１２条　甲は、第７条の検査の結果、委託業務の内容及びこれに付した条件に適合すると認めたときは、経費明細書に基づいて委託費の額を確定し、乙に通知するものとする。</w:t>
      </w:r>
    </w:p>
    <w:p w14:paraId="09660139"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前項の確定額は、委託業務に要する経費に係る適正な支出額と契約金額とのいずれか低い額とする。</w:t>
      </w:r>
    </w:p>
    <w:p w14:paraId="29498C6C"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59CE53A"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（委託費の請求及び支払）</w:t>
      </w:r>
    </w:p>
    <w:p w14:paraId="6F129B50"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7DD4393" w14:textId="77777777" w:rsidR="0034475E" w:rsidRDefault="00E40EC5" w:rsidP="00E40EC5">
      <w:pPr>
        <w:wordWrap w:val="0"/>
        <w:autoSpaceDE w:val="0"/>
        <w:autoSpaceDN w:val="0"/>
        <w:adjustRightInd w:val="0"/>
        <w:spacing w:line="347" w:lineRule="exact"/>
        <w:ind w:left="259" w:rightChars="-207" w:right="-435" w:hangingChars="119" w:hanging="259"/>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甲は、前条の規定により支払請求書を受理した日から起算して３０日以内（以下</w:t>
      </w:r>
    </w:p>
    <w:p w14:paraId="3E762D74" w14:textId="77777777" w:rsidR="00E40EC5" w:rsidRPr="001C1465" w:rsidRDefault="00E40EC5" w:rsidP="0034475E">
      <w:pPr>
        <w:wordWrap w:val="0"/>
        <w:autoSpaceDE w:val="0"/>
        <w:autoSpaceDN w:val="0"/>
        <w:adjustRightInd w:val="0"/>
        <w:spacing w:line="347" w:lineRule="exact"/>
        <w:ind w:leftChars="100" w:left="251" w:rightChars="-207" w:right="-435" w:hangingChars="19" w:hanging="41"/>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「約定期間」という。）に乙に確定した委託費を支払うものとする。</w:t>
      </w:r>
    </w:p>
    <w:p w14:paraId="56BA86D1"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w:t>
      </w:r>
      <w:r w:rsidRPr="001C1465">
        <w:rPr>
          <w:rFonts w:ascii="ＭＳ 明朝" w:eastAsia="ＭＳ 明朝" w:hAnsi="ＭＳ 明朝" w:cs="Times New Roman" w:hint="eastAsia"/>
          <w:spacing w:val="-1"/>
          <w:kern w:val="0"/>
          <w:sz w:val="22"/>
        </w:rPr>
        <w:lastRenderedPageBreak/>
        <w:t>した日までの期間は、約定期間に算入しないものとする。</w:t>
      </w:r>
    </w:p>
    <w:p w14:paraId="4CD2EB4C"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299A79D"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（概算払い）</w:t>
      </w:r>
    </w:p>
    <w:p w14:paraId="6BC0062D"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第１４条　乙は、前条規定にかかわらず、必要がある場合には、その所要額を計算し、甲に対し概算払請求することができる。</w:t>
      </w:r>
    </w:p>
    <w:p w14:paraId="40B9EBE0"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甲は、前項による乙からの請求が適当であると認めたときは、速やかに支払を行うものとする。</w:t>
      </w:r>
    </w:p>
    <w:p w14:paraId="379AD036"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932674E"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（帳簿の記載等）</w:t>
      </w:r>
    </w:p>
    <w:p w14:paraId="2DB20450"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第１５条　乙は、委託業務に要した経費について、帳簿を備え支出額を記載し、その出納を明らかにしておかなければならない。</w:t>
      </w:r>
    </w:p>
    <w:p w14:paraId="215C36E6"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乙は、前項の規定に伴って、その支出内容を証する書類を整理して保管しなければならない。</w:t>
      </w:r>
    </w:p>
    <w:p w14:paraId="69B2D41E" w14:textId="77777777"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C807671"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（再委託）</w:t>
      </w:r>
    </w:p>
    <w:p w14:paraId="374C83F9"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第１６条　乙は、この契約の全部を第三者に委託してはならない。</w:t>
      </w:r>
    </w:p>
    <w:p w14:paraId="0D6FC6C5"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乙は、この契約締結後において、その一部を第三者に委託しようとするときは、あらかじめ甲の承認を得なければならない。</w:t>
      </w:r>
    </w:p>
    <w:p w14:paraId="142928D8"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乙が、この契約の一部を第三者に委託した場合においても、それによる第三者の行為については、乙は甲に対し責任を負うものとする。</w:t>
      </w:r>
    </w:p>
    <w:p w14:paraId="0A109F9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AC640E3"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（支払遅延利息）</w:t>
      </w:r>
    </w:p>
    <w:p w14:paraId="62B41BAE" w14:textId="77777777" w:rsidR="00E40EC5" w:rsidRPr="001C1465" w:rsidRDefault="00E40EC5" w:rsidP="00E40EC5">
      <w:pPr>
        <w:wordWrap w:val="0"/>
        <w:autoSpaceDE w:val="0"/>
        <w:autoSpaceDN w:val="0"/>
        <w:adjustRightInd w:val="0"/>
        <w:spacing w:line="347" w:lineRule="exact"/>
        <w:ind w:leftChars="-32" w:left="151"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14:paraId="3296CC89"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E3173F1"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（違約金）</w:t>
      </w:r>
    </w:p>
    <w:p w14:paraId="2A39CC07"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14:paraId="0654FC77"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566257E"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（不完全履行）</w:t>
      </w:r>
    </w:p>
    <w:p w14:paraId="3AB91875"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第１９条　甲は、第７条により検査した納入物件及び経費使用明細書の内容が事実と著しく異なることを発見したときは、乙に対し乙の負担で修正させることができる。</w:t>
      </w:r>
    </w:p>
    <w:p w14:paraId="69EC177E"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前項の請求権の有効期限は、納入物提出後１年とする。</w:t>
      </w:r>
    </w:p>
    <w:p w14:paraId="214E388F"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0DC7C1F"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（甲の解除権）</w:t>
      </w:r>
    </w:p>
    <w:p w14:paraId="3592979D"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第２０条　甲は、次の各号に一に該当するときは、契約を解除することができる。</w:t>
      </w:r>
    </w:p>
    <w:p w14:paraId="53CF4085" w14:textId="77777777" w:rsidR="00E40EC5" w:rsidRPr="001C1465" w:rsidRDefault="00E40EC5" w:rsidP="00E40EC5">
      <w:pPr>
        <w:wordWrap w:val="0"/>
        <w:autoSpaceDE w:val="0"/>
        <w:autoSpaceDN w:val="0"/>
        <w:adjustRightInd w:val="0"/>
        <w:spacing w:line="347" w:lineRule="exact"/>
        <w:ind w:left="427" w:hangingChars="196" w:hanging="427"/>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lastRenderedPageBreak/>
        <w:t>（１）乙の責に帰すべき事由により、契約期間内又は期間後、相当の期間経過後、なお業務を完了する見込みがないことが明らかに認められるとき。</w:t>
      </w:r>
    </w:p>
    <w:p w14:paraId="50EB0A07"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（２）前項に掲げる場合のほか、この契約条項に違反したとき。</w:t>
      </w:r>
    </w:p>
    <w:p w14:paraId="63EC94F8"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（３）乙が、この契約に関して不正又は虚偽の申し立てをしたとき。</w:t>
      </w:r>
    </w:p>
    <w:p w14:paraId="061BD38D"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甲は、前項の規定による契約の解除により損害を受けた場合は、甲乙協議して定めるものとする。</w:t>
      </w:r>
    </w:p>
    <w:p w14:paraId="748F7973"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F331794"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（乙の解除権）</w:t>
      </w:r>
    </w:p>
    <w:p w14:paraId="261C6AB3"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第２１条　乙は、甲がこの契約に定める義務に違反したことにより、この契約の実施が不可能になったときは、契約を解除することができる。</w:t>
      </w:r>
    </w:p>
    <w:p w14:paraId="2B361804"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54413C4"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（その他）</w:t>
      </w:r>
    </w:p>
    <w:p w14:paraId="2FB71687"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第２２条　この契約に定めのない事項については、必要に応じて甲乙協議してこれを定めるものとする。</w:t>
      </w:r>
    </w:p>
    <w:p w14:paraId="1DE80818"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698B4C65" w14:textId="77777777"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FFEAA11" w14:textId="77777777"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7CF0CD2"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D2B8212"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上記契約の証として、本書２通を作成し、甲乙記名押印の上各自１通を保有する。</w:t>
      </w:r>
    </w:p>
    <w:p w14:paraId="7929C5B3"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2926A13"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5FC3318"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w:t>
      </w:r>
      <w:r w:rsidR="00463F34">
        <w:rPr>
          <w:rFonts w:ascii="ＭＳ 明朝" w:eastAsia="ＭＳ 明朝" w:hAnsi="ＭＳ 明朝" w:cs="Times New Roman" w:hint="eastAsia"/>
          <w:spacing w:val="-1"/>
          <w:kern w:val="0"/>
          <w:sz w:val="22"/>
        </w:rPr>
        <w:t>令和</w:t>
      </w:r>
      <w:r w:rsidRPr="001C1465">
        <w:rPr>
          <w:rFonts w:ascii="ＭＳ 明朝" w:eastAsia="ＭＳ 明朝" w:hAnsi="ＭＳ 明朝" w:cs="Times New Roman" w:hint="eastAsia"/>
          <w:spacing w:val="-1"/>
          <w:kern w:val="0"/>
          <w:sz w:val="22"/>
        </w:rPr>
        <w:t xml:space="preserve">　　年　　月　　日</w:t>
      </w:r>
    </w:p>
    <w:p w14:paraId="4740F18A"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17F2276"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559CEDA"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1614DB4"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甲　　　　住所</w:t>
      </w:r>
    </w:p>
    <w:p w14:paraId="0CEE90F7"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事業者名</w:t>
      </w:r>
    </w:p>
    <w:p w14:paraId="373C0B67"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代表者役職及び氏名　　　　　　　</w:t>
      </w:r>
      <w:r w:rsidRPr="001C1465">
        <w:rPr>
          <w:rFonts w:ascii="ＭＳ 明朝" w:eastAsia="ＭＳ 明朝" w:hAnsi="ＭＳ 明朝" w:cs="Times New Roman" w:hint="eastAsia"/>
          <w:spacing w:val="-1"/>
          <w:kern w:val="0"/>
          <w:sz w:val="22"/>
          <w:szCs w:val="21"/>
        </w:rPr>
        <w:t>㊞</w:t>
      </w:r>
    </w:p>
    <w:p w14:paraId="158E5230" w14:textId="77777777" w:rsidR="00E40EC5" w:rsidRP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FF3BC7B"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4926146"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乙　　　　住所</w:t>
      </w:r>
    </w:p>
    <w:p w14:paraId="4EAA82CF"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事業者名</w:t>
      </w:r>
    </w:p>
    <w:p w14:paraId="7E692ADE"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代表者役職及び氏名　　　　　　　</w:t>
      </w:r>
      <w:r w:rsidRPr="001C1465">
        <w:rPr>
          <w:rFonts w:ascii="ＭＳ 明朝" w:eastAsia="ＭＳ 明朝" w:hAnsi="ＭＳ 明朝" w:cs="Times New Roman" w:hint="eastAsia"/>
          <w:spacing w:val="-1"/>
          <w:kern w:val="0"/>
          <w:sz w:val="22"/>
          <w:szCs w:val="21"/>
        </w:rPr>
        <w:t>㊞</w:t>
      </w:r>
    </w:p>
    <w:p w14:paraId="239E8787" w14:textId="77777777" w:rsidR="00BA301C" w:rsidRPr="00E40EC5" w:rsidRDefault="00BA301C"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sectPr w:rsidR="00BA301C" w:rsidRPr="00E40EC5" w:rsidSect="00E40EC5">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B3EFB" w14:textId="77777777" w:rsidR="00A1477D" w:rsidRDefault="00A1477D" w:rsidP="00A1477D">
      <w:r>
        <w:separator/>
      </w:r>
    </w:p>
  </w:endnote>
  <w:endnote w:type="continuationSeparator" w:id="0">
    <w:p w14:paraId="2C1E7778" w14:textId="77777777" w:rsidR="00A1477D" w:rsidRDefault="00A1477D" w:rsidP="00A1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209B5" w14:textId="77777777" w:rsidR="00A1477D" w:rsidRDefault="00A1477D" w:rsidP="00A1477D">
      <w:r>
        <w:separator/>
      </w:r>
    </w:p>
  </w:footnote>
  <w:footnote w:type="continuationSeparator" w:id="0">
    <w:p w14:paraId="5CFCFFAE" w14:textId="77777777" w:rsidR="00A1477D" w:rsidRDefault="00A1477D" w:rsidP="00A14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EC5"/>
    <w:rsid w:val="0034475E"/>
    <w:rsid w:val="00463F34"/>
    <w:rsid w:val="00A1477D"/>
    <w:rsid w:val="00BA301C"/>
    <w:rsid w:val="00E4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D3DB2"/>
  <w15:docId w15:val="{2713E2B3-FB38-4F0A-9B94-2BC7E0FA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77D"/>
    <w:pPr>
      <w:tabs>
        <w:tab w:val="center" w:pos="4252"/>
        <w:tab w:val="right" w:pos="8504"/>
      </w:tabs>
      <w:snapToGrid w:val="0"/>
    </w:pPr>
  </w:style>
  <w:style w:type="character" w:customStyle="1" w:styleId="a4">
    <w:name w:val="ヘッダー (文字)"/>
    <w:basedOn w:val="a0"/>
    <w:link w:val="a3"/>
    <w:uiPriority w:val="99"/>
    <w:rsid w:val="00A1477D"/>
  </w:style>
  <w:style w:type="paragraph" w:styleId="a5">
    <w:name w:val="footer"/>
    <w:basedOn w:val="a"/>
    <w:link w:val="a6"/>
    <w:uiPriority w:val="99"/>
    <w:unhideWhenUsed/>
    <w:rsid w:val="00A1477D"/>
    <w:pPr>
      <w:tabs>
        <w:tab w:val="center" w:pos="4252"/>
        <w:tab w:val="right" w:pos="8504"/>
      </w:tabs>
      <w:snapToGrid w:val="0"/>
    </w:pPr>
  </w:style>
  <w:style w:type="character" w:customStyle="1" w:styleId="a6">
    <w:name w:val="フッター (文字)"/>
    <w:basedOn w:val="a0"/>
    <w:link w:val="a5"/>
    <w:uiPriority w:val="99"/>
    <w:rsid w:val="00A1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kuki</cp:lastModifiedBy>
  <cp:revision>4</cp:revision>
  <dcterms:created xsi:type="dcterms:W3CDTF">2014-09-05T10:55:00Z</dcterms:created>
  <dcterms:modified xsi:type="dcterms:W3CDTF">2020-07-03T07:26:00Z</dcterms:modified>
</cp:coreProperties>
</file>